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4D9B" w14:textId="77777777" w:rsidR="00344F90" w:rsidRPr="00344F90" w:rsidRDefault="00344F90" w:rsidP="00344F90">
      <w:pPr>
        <w:shd w:val="clear" w:color="auto" w:fill="FFFFFF"/>
        <w:spacing w:after="75" w:line="48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en-IN"/>
        </w:rPr>
      </w:pPr>
      <w:r w:rsidRPr="00344F90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en-IN"/>
        </w:rPr>
        <w:t>A GLEAM OF LIGHT ON ASSOCIATION RULE MINING AND REDUCTION TECHNIQUES</w:t>
      </w:r>
    </w:p>
    <w:p w14:paraId="2837E9D4" w14:textId="7C9DAB5D" w:rsidR="00344F90" w:rsidRPr="00344F90" w:rsidRDefault="00344F90" w:rsidP="00344F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4F90">
        <w:rPr>
          <w:rFonts w:ascii="Times New Roman" w:hAnsi="Times New Roman" w:cs="Times New Roman"/>
          <w:b/>
          <w:bCs/>
          <w:sz w:val="24"/>
          <w:szCs w:val="24"/>
        </w:rPr>
        <w:t>BY DR. SR. MINI T.V</w:t>
      </w:r>
    </w:p>
    <w:p w14:paraId="47C41BCD" w14:textId="2FC494FF" w:rsidR="00344F90" w:rsidRPr="00344F90" w:rsidRDefault="00344F90" w:rsidP="00344F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4F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94D2C1" wp14:editId="321F82D0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FF735" w14:textId="5BAB8BA3" w:rsidR="00F14E27" w:rsidRPr="00344F90" w:rsidRDefault="00F14E27">
      <w:pPr>
        <w:rPr>
          <w:rFonts w:ascii="Times New Roman" w:hAnsi="Times New Roman" w:cs="Times New Roman"/>
          <w:sz w:val="24"/>
          <w:szCs w:val="24"/>
        </w:rPr>
      </w:pPr>
    </w:p>
    <w:p w14:paraId="5F18CED2" w14:textId="598DBCD4" w:rsidR="00F14E27" w:rsidRPr="00344F90" w:rsidRDefault="00F14E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4F90">
        <w:rPr>
          <w:rFonts w:ascii="Times New Roman" w:hAnsi="Times New Roman" w:cs="Times New Roman"/>
          <w:b/>
          <w:bCs/>
          <w:sz w:val="24"/>
          <w:szCs w:val="24"/>
        </w:rPr>
        <w:t>Link to the article:</w:t>
      </w:r>
    </w:p>
    <w:p w14:paraId="3B20C913" w14:textId="73CEB198" w:rsidR="00F14E27" w:rsidRPr="00344F90" w:rsidRDefault="00F14E27">
      <w:pPr>
        <w:rPr>
          <w:rFonts w:ascii="Times New Roman" w:hAnsi="Times New Roman" w:cs="Times New Roman"/>
          <w:sz w:val="24"/>
          <w:szCs w:val="24"/>
        </w:rPr>
      </w:pPr>
    </w:p>
    <w:p w14:paraId="5B80104C" w14:textId="18D5529C" w:rsidR="00F14E27" w:rsidRPr="00344F90" w:rsidRDefault="00D27F2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F14E27" w:rsidRPr="00344F9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https://www.journalijar.com/article/11680/a-gleam-of-light-</w:t>
        </w:r>
        <w:r w:rsidR="00F14E27" w:rsidRPr="00344F9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on-association-rule-mining-and-reduction-techniques/</w:t>
        </w:r>
      </w:hyperlink>
    </w:p>
    <w:p w14:paraId="139EEB4F" w14:textId="445BA6E4" w:rsidR="00F14E27" w:rsidRPr="00344F90" w:rsidRDefault="00F14E27">
      <w:pPr>
        <w:rPr>
          <w:rFonts w:ascii="Times New Roman" w:hAnsi="Times New Roman" w:cs="Times New Roman"/>
          <w:sz w:val="24"/>
          <w:szCs w:val="24"/>
        </w:rPr>
      </w:pPr>
    </w:p>
    <w:sectPr w:rsidR="00F14E27" w:rsidRPr="00344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87"/>
    <w:rsid w:val="00344F90"/>
    <w:rsid w:val="00426774"/>
    <w:rsid w:val="004E7358"/>
    <w:rsid w:val="00B57487"/>
    <w:rsid w:val="00F1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28F1"/>
  <w15:chartTrackingRefBased/>
  <w15:docId w15:val="{2E29D1E5-4D0C-4497-9D63-540D2DB5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F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4F9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ournalijar.com/article/11680/a-gleam-of-light-on-association-rule-mining-and-reduction-techniqu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 Sunny</dc:creator>
  <cp:keywords/>
  <dc:description/>
  <cp:lastModifiedBy>Stephy Sunny</cp:lastModifiedBy>
  <cp:revision>3</cp:revision>
  <dcterms:created xsi:type="dcterms:W3CDTF">2023-02-01T17:23:00Z</dcterms:created>
  <dcterms:modified xsi:type="dcterms:W3CDTF">2023-02-01T17:49:00Z</dcterms:modified>
</cp:coreProperties>
</file>